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4A" w:rsidRDefault="00102B2A">
      <w:pPr>
        <w:widowControl/>
        <w:shd w:val="clear" w:color="auto" w:fill="FFFFFF"/>
        <w:spacing w:line="435" w:lineRule="atLeast"/>
        <w:jc w:val="center"/>
        <w:rPr>
          <w:rFonts w:ascii="黑体" w:eastAsia="黑体"/>
          <w:b/>
          <w:sz w:val="44"/>
          <w:szCs w:val="44"/>
        </w:rPr>
      </w:pPr>
      <w:r>
        <w:rPr>
          <w:rFonts w:ascii="黑体" w:eastAsia="黑体" w:hint="eastAsia"/>
          <w:b/>
          <w:sz w:val="44"/>
          <w:szCs w:val="44"/>
        </w:rPr>
        <w:t>宜兴市公用建环资源循环利用有限公司轮式抓草机采购澄清公告</w:t>
      </w:r>
    </w:p>
    <w:p w:rsidR="0035174A" w:rsidRDefault="00102B2A">
      <w:pPr>
        <w:widowControl/>
        <w:shd w:val="clear" w:color="auto" w:fill="FFFFFF"/>
        <w:spacing w:line="435" w:lineRule="atLeast"/>
        <w:ind w:firstLine="543"/>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本次就宜兴市公用建环资源循环利用有限公司轮式抓草机采购进行公开招标，已于2023年5月18日发布了招标公告，现发布第1次澄清公告。</w:t>
      </w:r>
    </w:p>
    <w:p w:rsidR="0035174A" w:rsidRDefault="00102B2A">
      <w:pPr>
        <w:widowControl/>
        <w:shd w:val="clear" w:color="auto" w:fill="FFFFFF"/>
        <w:spacing w:line="435" w:lineRule="atLeast"/>
        <w:ind w:firstLine="543"/>
        <w:jc w:val="left"/>
        <w:rPr>
          <w:rFonts w:ascii="仿宋" w:eastAsia="仿宋" w:hAnsi="仿宋" w:cs="Tahoma"/>
          <w:color w:val="444444"/>
          <w:kern w:val="0"/>
          <w:sz w:val="28"/>
          <w:szCs w:val="28"/>
        </w:rPr>
      </w:pPr>
      <w:r>
        <w:rPr>
          <w:rFonts w:ascii="仿宋" w:eastAsia="仿宋" w:hAnsi="仿宋" w:cs="Tahoma" w:hint="eastAsia"/>
          <w:b/>
          <w:bCs/>
          <w:color w:val="444444"/>
          <w:kern w:val="0"/>
          <w:sz w:val="28"/>
          <w:szCs w:val="28"/>
        </w:rPr>
        <w:t>一、原招标文件主要信息</w:t>
      </w:r>
    </w:p>
    <w:p w:rsidR="0035174A" w:rsidRDefault="00102B2A">
      <w:pPr>
        <w:widowControl/>
        <w:shd w:val="clear" w:color="auto" w:fill="FFFFFF"/>
        <w:spacing w:line="435" w:lineRule="atLeast"/>
        <w:ind w:firstLine="584"/>
        <w:jc w:val="left"/>
        <w:rPr>
          <w:rFonts w:ascii="仿宋" w:eastAsia="仿宋" w:hAnsi="仿宋" w:cs="仿宋"/>
          <w:color w:val="444444"/>
          <w:sz w:val="28"/>
          <w:szCs w:val="28"/>
          <w:shd w:val="clear" w:color="auto" w:fill="FFFFFF"/>
        </w:rPr>
      </w:pPr>
      <w:r>
        <w:rPr>
          <w:rFonts w:ascii="仿宋" w:eastAsia="仿宋" w:hAnsi="仿宋" w:cs="Tahoma" w:hint="eastAsia"/>
          <w:color w:val="444444"/>
          <w:kern w:val="0"/>
          <w:sz w:val="28"/>
          <w:szCs w:val="28"/>
        </w:rPr>
        <w:t>1、项目名称：</w:t>
      </w:r>
      <w:r>
        <w:rPr>
          <w:rFonts w:ascii="仿宋" w:eastAsia="仿宋" w:hAnsi="仿宋" w:cs="仿宋"/>
          <w:color w:val="444444"/>
          <w:sz w:val="28"/>
          <w:szCs w:val="28"/>
          <w:shd w:val="clear" w:color="auto" w:fill="FFFFFF"/>
        </w:rPr>
        <w:t>轮式抓草机</w:t>
      </w:r>
      <w:r>
        <w:rPr>
          <w:rFonts w:ascii="仿宋" w:eastAsia="仿宋" w:hAnsi="仿宋" w:cs="仿宋" w:hint="eastAsia"/>
          <w:color w:val="444444"/>
          <w:sz w:val="28"/>
          <w:szCs w:val="28"/>
          <w:shd w:val="clear" w:color="auto" w:fill="FFFFFF"/>
        </w:rPr>
        <w:t>采购</w:t>
      </w:r>
    </w:p>
    <w:p w:rsidR="0035174A" w:rsidRDefault="00102B2A">
      <w:pPr>
        <w:widowControl/>
        <w:shd w:val="clear" w:color="auto" w:fill="FFFFFF"/>
        <w:spacing w:line="435" w:lineRule="atLeast"/>
        <w:ind w:firstLine="584"/>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2、项目编号：</w:t>
      </w:r>
      <w:r>
        <w:rPr>
          <w:rFonts w:ascii="仿宋" w:eastAsia="仿宋" w:hAnsi="仿宋" w:cs="仿宋"/>
          <w:color w:val="444444"/>
          <w:sz w:val="28"/>
          <w:szCs w:val="28"/>
          <w:shd w:val="clear" w:color="auto" w:fill="FFFFFF"/>
        </w:rPr>
        <w:t>YXGYJT202305001</w:t>
      </w:r>
    </w:p>
    <w:p w:rsidR="0035174A" w:rsidRDefault="00102B2A">
      <w:pPr>
        <w:widowControl/>
        <w:shd w:val="clear" w:color="auto" w:fill="FFFFFF"/>
        <w:spacing w:line="435" w:lineRule="atLeast"/>
        <w:ind w:firstLine="584"/>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3、公告日期：2023年5月18日</w:t>
      </w:r>
    </w:p>
    <w:p w:rsidR="0035174A" w:rsidRDefault="00102B2A">
      <w:pPr>
        <w:widowControl/>
        <w:shd w:val="clear" w:color="auto" w:fill="FFFFFF"/>
        <w:spacing w:line="435" w:lineRule="atLeast"/>
        <w:ind w:firstLine="584"/>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4、第一次更正公告日期：2023年5月24日</w:t>
      </w:r>
    </w:p>
    <w:p w:rsidR="0035174A" w:rsidRDefault="00102B2A">
      <w:pPr>
        <w:widowControl/>
        <w:shd w:val="clear" w:color="auto" w:fill="FFFFFF"/>
        <w:spacing w:line="435" w:lineRule="atLeast"/>
        <w:ind w:firstLine="584"/>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5、公告媒体：宜兴市公用环保集团有限公司网站</w:t>
      </w:r>
    </w:p>
    <w:p w:rsidR="0035174A" w:rsidRDefault="00102B2A">
      <w:pPr>
        <w:widowControl/>
        <w:shd w:val="clear" w:color="auto" w:fill="FFFFFF"/>
        <w:spacing w:line="435" w:lineRule="atLeast"/>
        <w:jc w:val="left"/>
        <w:rPr>
          <w:rFonts w:ascii="仿宋" w:eastAsia="仿宋" w:hAnsi="仿宋" w:cs="Tahoma"/>
          <w:b/>
          <w:bCs/>
          <w:color w:val="444444"/>
          <w:kern w:val="0"/>
          <w:sz w:val="28"/>
          <w:szCs w:val="28"/>
        </w:rPr>
      </w:pPr>
      <w:r>
        <w:rPr>
          <w:rFonts w:ascii="Calibri" w:eastAsia="仿宋" w:hAnsi="Calibri" w:cs="Calibri"/>
          <w:color w:val="444444"/>
          <w:kern w:val="0"/>
          <w:sz w:val="28"/>
          <w:szCs w:val="28"/>
        </w:rPr>
        <w:t>  </w:t>
      </w:r>
      <w:r>
        <w:rPr>
          <w:rFonts w:ascii="仿宋" w:eastAsia="仿宋" w:hAnsi="仿宋" w:cs="Tahoma" w:hint="eastAsia"/>
          <w:b/>
          <w:bCs/>
          <w:color w:val="444444"/>
          <w:kern w:val="0"/>
          <w:sz w:val="28"/>
          <w:szCs w:val="28"/>
        </w:rPr>
        <w:t>二、澄清信息</w:t>
      </w:r>
    </w:p>
    <w:p w:rsidR="0035174A" w:rsidRDefault="00102B2A">
      <w:pPr>
        <w:widowControl/>
        <w:shd w:val="clear" w:color="auto" w:fill="FFFFFF"/>
        <w:spacing w:line="435" w:lineRule="atLeast"/>
        <w:ind w:firstLine="584"/>
        <w:jc w:val="left"/>
        <w:rPr>
          <w:rFonts w:ascii="仿宋" w:eastAsia="仿宋" w:hAnsi="仿宋" w:cs="Tahoma"/>
          <w:color w:val="444444"/>
          <w:kern w:val="0"/>
          <w:sz w:val="28"/>
          <w:szCs w:val="28"/>
        </w:rPr>
      </w:pPr>
      <w:r>
        <w:rPr>
          <w:rFonts w:ascii="仿宋" w:eastAsia="仿宋" w:hAnsi="仿宋" w:cs="Tahoma" w:hint="eastAsia"/>
          <w:color w:val="444444"/>
          <w:kern w:val="0"/>
          <w:sz w:val="28"/>
          <w:szCs w:val="28"/>
        </w:rPr>
        <w:t>第三章项目技术要求和有关说明二、技术要求：1、本次采购项目的要求及数量详见下表的序号：</w:t>
      </w:r>
    </w:p>
    <w:tbl>
      <w:tblPr>
        <w:tblStyle w:val="a6"/>
        <w:tblW w:w="0" w:type="auto"/>
        <w:tblLook w:val="04A0"/>
      </w:tblPr>
      <w:tblGrid>
        <w:gridCol w:w="1704"/>
        <w:gridCol w:w="1704"/>
        <w:gridCol w:w="1704"/>
        <w:gridCol w:w="1705"/>
        <w:gridCol w:w="1705"/>
      </w:tblGrid>
      <w:tr w:rsidR="0035174A">
        <w:tc>
          <w:tcPr>
            <w:tcW w:w="1704" w:type="dxa"/>
            <w:vAlign w:val="center"/>
          </w:tcPr>
          <w:p w:rsidR="0035174A" w:rsidRDefault="00102B2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1704" w:type="dxa"/>
            <w:vAlign w:val="center"/>
          </w:tcPr>
          <w:p w:rsidR="0035174A" w:rsidRDefault="00102B2A">
            <w:pPr>
              <w:widowControl/>
              <w:adjustRightInd w:val="0"/>
              <w:snapToGrid w:val="0"/>
              <w:jc w:val="center"/>
              <w:rPr>
                <w:rFonts w:ascii="宋体" w:hAnsi="宋体"/>
                <w:kern w:val="0"/>
                <w:sz w:val="24"/>
                <w:szCs w:val="24"/>
              </w:rPr>
            </w:pPr>
            <w:r>
              <w:rPr>
                <w:rFonts w:ascii="宋体" w:hAnsi="宋体" w:cs="宋体" w:hint="eastAsia"/>
                <w:kern w:val="0"/>
                <w:sz w:val="24"/>
                <w:szCs w:val="24"/>
              </w:rPr>
              <w:t>最小抱圆直径</w:t>
            </w:r>
          </w:p>
        </w:tc>
        <w:tc>
          <w:tcPr>
            <w:tcW w:w="1704" w:type="dxa"/>
            <w:vAlign w:val="center"/>
          </w:tcPr>
          <w:p w:rsidR="0035174A" w:rsidRDefault="00102B2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1705" w:type="dxa"/>
            <w:vAlign w:val="center"/>
          </w:tcPr>
          <w:p w:rsidR="0035174A" w:rsidRDefault="00102B2A">
            <w:pPr>
              <w:snapToGrid w:val="0"/>
              <w:jc w:val="center"/>
              <w:rPr>
                <w:rFonts w:ascii="宋体" w:hAnsi="宋体"/>
                <w:kern w:val="0"/>
                <w:sz w:val="24"/>
                <w:szCs w:val="24"/>
              </w:rPr>
            </w:pPr>
            <w:r>
              <w:rPr>
                <w:rFonts w:ascii="宋体" w:hAnsi="宋体" w:hint="eastAsia"/>
                <w:kern w:val="0"/>
                <w:sz w:val="24"/>
                <w:szCs w:val="24"/>
              </w:rPr>
              <w:t>≤750</w:t>
            </w:r>
          </w:p>
        </w:tc>
        <w:tc>
          <w:tcPr>
            <w:tcW w:w="1705" w:type="dxa"/>
            <w:vAlign w:val="center"/>
          </w:tcPr>
          <w:p w:rsidR="0035174A" w:rsidRDefault="0035174A">
            <w:pPr>
              <w:widowControl/>
              <w:adjustRightInd w:val="0"/>
              <w:snapToGrid w:val="0"/>
              <w:jc w:val="center"/>
              <w:rPr>
                <w:rFonts w:ascii="仿宋" w:eastAsia="仿宋" w:hAnsi="仿宋" w:cs="Tahoma"/>
                <w:b/>
                <w:bCs/>
                <w:color w:val="444444"/>
                <w:kern w:val="0"/>
                <w:sz w:val="28"/>
                <w:szCs w:val="28"/>
              </w:rPr>
            </w:pPr>
          </w:p>
        </w:tc>
      </w:tr>
    </w:tbl>
    <w:p w:rsidR="0035174A" w:rsidRDefault="00102B2A">
      <w:pPr>
        <w:widowControl/>
        <w:shd w:val="clear" w:color="auto" w:fill="FFFFFF"/>
        <w:spacing w:line="435" w:lineRule="atLeast"/>
        <w:jc w:val="left"/>
        <w:rPr>
          <w:rFonts w:ascii="仿宋" w:eastAsia="仿宋" w:hAnsi="仿宋" w:cs="Tahoma"/>
          <w:b/>
          <w:bCs/>
          <w:color w:val="444444"/>
          <w:kern w:val="0"/>
          <w:sz w:val="28"/>
          <w:szCs w:val="28"/>
        </w:rPr>
      </w:pPr>
      <w:r>
        <w:rPr>
          <w:rFonts w:ascii="仿宋" w:eastAsia="仿宋" w:hAnsi="仿宋" w:cs="Tahoma" w:hint="eastAsia"/>
          <w:b/>
          <w:bCs/>
          <w:color w:val="444444"/>
          <w:kern w:val="0"/>
          <w:sz w:val="28"/>
          <w:szCs w:val="28"/>
        </w:rPr>
        <w:t>现改为</w:t>
      </w:r>
    </w:p>
    <w:tbl>
      <w:tblPr>
        <w:tblStyle w:val="a6"/>
        <w:tblW w:w="0" w:type="auto"/>
        <w:tblLook w:val="04A0"/>
      </w:tblPr>
      <w:tblGrid>
        <w:gridCol w:w="1704"/>
        <w:gridCol w:w="1704"/>
        <w:gridCol w:w="1704"/>
        <w:gridCol w:w="1705"/>
        <w:gridCol w:w="1705"/>
      </w:tblGrid>
      <w:tr w:rsidR="0035174A">
        <w:tc>
          <w:tcPr>
            <w:tcW w:w="1704" w:type="dxa"/>
            <w:vAlign w:val="center"/>
          </w:tcPr>
          <w:p w:rsidR="0035174A" w:rsidRDefault="00102B2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1704" w:type="dxa"/>
            <w:vAlign w:val="center"/>
          </w:tcPr>
          <w:p w:rsidR="0035174A" w:rsidRDefault="00102B2A">
            <w:pPr>
              <w:widowControl/>
              <w:adjustRightInd w:val="0"/>
              <w:snapToGrid w:val="0"/>
              <w:jc w:val="center"/>
              <w:rPr>
                <w:rFonts w:ascii="宋体" w:hAnsi="宋体"/>
                <w:kern w:val="0"/>
                <w:sz w:val="24"/>
                <w:szCs w:val="24"/>
              </w:rPr>
            </w:pPr>
            <w:r>
              <w:rPr>
                <w:rFonts w:ascii="宋体" w:hAnsi="宋体" w:cs="宋体" w:hint="eastAsia"/>
                <w:kern w:val="0"/>
                <w:sz w:val="24"/>
                <w:szCs w:val="24"/>
              </w:rPr>
              <w:t>最小抱圆直径</w:t>
            </w:r>
          </w:p>
        </w:tc>
        <w:tc>
          <w:tcPr>
            <w:tcW w:w="1704" w:type="dxa"/>
            <w:vAlign w:val="center"/>
          </w:tcPr>
          <w:p w:rsidR="0035174A" w:rsidRDefault="00102B2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1705" w:type="dxa"/>
            <w:vAlign w:val="center"/>
          </w:tcPr>
          <w:p w:rsidR="0035174A" w:rsidRDefault="00102B2A">
            <w:pPr>
              <w:snapToGrid w:val="0"/>
              <w:jc w:val="center"/>
              <w:rPr>
                <w:rFonts w:ascii="宋体" w:hAnsi="宋体"/>
                <w:kern w:val="0"/>
                <w:sz w:val="24"/>
                <w:szCs w:val="24"/>
              </w:rPr>
            </w:pPr>
            <w:r>
              <w:rPr>
                <w:rFonts w:ascii="宋体" w:hAnsi="宋体" w:hint="eastAsia"/>
                <w:kern w:val="0"/>
                <w:sz w:val="24"/>
                <w:szCs w:val="24"/>
              </w:rPr>
              <w:t>≤820</w:t>
            </w:r>
          </w:p>
        </w:tc>
        <w:tc>
          <w:tcPr>
            <w:tcW w:w="1705" w:type="dxa"/>
            <w:vAlign w:val="center"/>
          </w:tcPr>
          <w:p w:rsidR="0035174A" w:rsidRDefault="0035174A">
            <w:pPr>
              <w:widowControl/>
              <w:adjustRightInd w:val="0"/>
              <w:snapToGrid w:val="0"/>
              <w:jc w:val="center"/>
              <w:rPr>
                <w:rFonts w:ascii="仿宋" w:eastAsia="仿宋" w:hAnsi="仿宋" w:cs="Tahoma"/>
                <w:b/>
                <w:bCs/>
                <w:color w:val="444444"/>
                <w:kern w:val="0"/>
                <w:sz w:val="28"/>
                <w:szCs w:val="28"/>
              </w:rPr>
            </w:pPr>
          </w:p>
        </w:tc>
      </w:tr>
    </w:tbl>
    <w:p w:rsidR="00102B2A" w:rsidRPr="00B74E99" w:rsidRDefault="00102B2A" w:rsidP="00102B2A">
      <w:pPr>
        <w:widowControl/>
        <w:shd w:val="clear" w:color="auto" w:fill="FFFFFF"/>
        <w:spacing w:line="480" w:lineRule="atLeast"/>
        <w:ind w:firstLine="555"/>
        <w:jc w:val="left"/>
        <w:rPr>
          <w:rFonts w:ascii="Tahoma" w:eastAsia="宋体" w:hAnsi="Tahoma" w:cs="Tahoma"/>
          <w:color w:val="444444"/>
          <w:kern w:val="0"/>
          <w:sz w:val="24"/>
          <w:szCs w:val="24"/>
        </w:rPr>
      </w:pPr>
      <w:bookmarkStart w:id="0" w:name="_GoBack"/>
      <w:bookmarkEnd w:id="0"/>
      <w:r>
        <w:rPr>
          <w:rFonts w:ascii="仿宋" w:eastAsia="仿宋" w:hAnsi="仿宋" w:cs="Tahoma" w:hint="eastAsia"/>
          <w:color w:val="444444"/>
          <w:kern w:val="0"/>
          <w:sz w:val="29"/>
          <w:szCs w:val="29"/>
        </w:rPr>
        <w:t>2、</w:t>
      </w:r>
      <w:r w:rsidRPr="00B74E99">
        <w:rPr>
          <w:rFonts w:ascii="仿宋" w:eastAsia="仿宋" w:hAnsi="仿宋" w:cs="Tahoma" w:hint="eastAsia"/>
          <w:color w:val="444444"/>
          <w:kern w:val="0"/>
          <w:sz w:val="29"/>
          <w:szCs w:val="29"/>
        </w:rPr>
        <w:t>本项目开标时间延后至2023年</w:t>
      </w:r>
      <w:r>
        <w:rPr>
          <w:rFonts w:ascii="仿宋" w:eastAsia="仿宋" w:hAnsi="仿宋" w:cs="Tahoma" w:hint="eastAsia"/>
          <w:color w:val="444444"/>
          <w:kern w:val="0"/>
          <w:sz w:val="29"/>
          <w:szCs w:val="29"/>
        </w:rPr>
        <w:t>5</w:t>
      </w:r>
      <w:r w:rsidRPr="00B74E99">
        <w:rPr>
          <w:rFonts w:ascii="仿宋" w:eastAsia="仿宋" w:hAnsi="仿宋" w:cs="Tahoma" w:hint="eastAsia"/>
          <w:color w:val="444444"/>
          <w:kern w:val="0"/>
          <w:sz w:val="29"/>
          <w:szCs w:val="29"/>
        </w:rPr>
        <w:t>月</w:t>
      </w:r>
      <w:r>
        <w:rPr>
          <w:rFonts w:ascii="仿宋" w:eastAsia="仿宋" w:hAnsi="仿宋" w:cs="Tahoma" w:hint="eastAsia"/>
          <w:color w:val="444444"/>
          <w:kern w:val="0"/>
          <w:sz w:val="29"/>
          <w:szCs w:val="29"/>
        </w:rPr>
        <w:t>31</w:t>
      </w:r>
      <w:r w:rsidRPr="00B74E99">
        <w:rPr>
          <w:rFonts w:ascii="仿宋" w:eastAsia="仿宋" w:hAnsi="仿宋" w:cs="Tahoma" w:hint="eastAsia"/>
          <w:color w:val="444444"/>
          <w:kern w:val="0"/>
          <w:sz w:val="29"/>
          <w:szCs w:val="29"/>
        </w:rPr>
        <w:t>日</w:t>
      </w:r>
      <w:r>
        <w:rPr>
          <w:rFonts w:ascii="仿宋" w:eastAsia="仿宋" w:hAnsi="仿宋" w:cs="Tahoma" w:hint="eastAsia"/>
          <w:color w:val="444444"/>
          <w:kern w:val="0"/>
          <w:sz w:val="29"/>
          <w:szCs w:val="29"/>
        </w:rPr>
        <w:t>14</w:t>
      </w:r>
      <w:r w:rsidRPr="00B74E99">
        <w:rPr>
          <w:rFonts w:ascii="仿宋" w:eastAsia="仿宋" w:hAnsi="仿宋" w:cs="Tahoma" w:hint="eastAsia"/>
          <w:color w:val="444444"/>
          <w:kern w:val="0"/>
          <w:sz w:val="29"/>
          <w:szCs w:val="29"/>
        </w:rPr>
        <w:t>:</w:t>
      </w:r>
      <w:r>
        <w:rPr>
          <w:rFonts w:ascii="仿宋" w:eastAsia="仿宋" w:hAnsi="仿宋" w:cs="Tahoma" w:hint="eastAsia"/>
          <w:color w:val="444444"/>
          <w:kern w:val="0"/>
          <w:sz w:val="29"/>
          <w:szCs w:val="29"/>
        </w:rPr>
        <w:t>0</w:t>
      </w:r>
      <w:r w:rsidRPr="00B74E99">
        <w:rPr>
          <w:rFonts w:ascii="仿宋" w:eastAsia="仿宋" w:hAnsi="仿宋" w:cs="Tahoma" w:hint="eastAsia"/>
          <w:color w:val="444444"/>
          <w:kern w:val="0"/>
          <w:sz w:val="29"/>
          <w:szCs w:val="29"/>
        </w:rPr>
        <w:t>0，请未缴纳投标保证金的单位将保证金汇至以下账户(原保证金账户如已汇款，亦视为有效)：</w:t>
      </w:r>
    </w:p>
    <w:p w:rsidR="00102B2A" w:rsidRDefault="00102B2A" w:rsidP="00102B2A">
      <w:pPr>
        <w:pStyle w:val="a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02B2A" w:rsidTr="00B373FD">
        <w:trPr>
          <w:trHeight w:val="376"/>
          <w:jc w:val="center"/>
        </w:trPr>
        <w:tc>
          <w:tcPr>
            <w:tcW w:w="1704" w:type="dxa"/>
            <w:vAlign w:val="center"/>
          </w:tcPr>
          <w:p w:rsidR="00102B2A" w:rsidRDefault="00102B2A" w:rsidP="00B373FD">
            <w:pPr>
              <w:jc w:val="center"/>
              <w:rPr>
                <w:rFonts w:hAnsi="宋体"/>
                <w:bCs/>
                <w:szCs w:val="21"/>
                <w:lang w:val="zh-CN"/>
              </w:rPr>
            </w:pPr>
            <w:r>
              <w:rPr>
                <w:rFonts w:hint="eastAsia"/>
                <w:szCs w:val="21"/>
              </w:rPr>
              <w:t>交纳投标保证金账户名称</w:t>
            </w:r>
          </w:p>
        </w:tc>
        <w:tc>
          <w:tcPr>
            <w:tcW w:w="3349" w:type="dxa"/>
            <w:vAlign w:val="center"/>
          </w:tcPr>
          <w:p w:rsidR="00102B2A" w:rsidRDefault="00102B2A" w:rsidP="00B373FD">
            <w:pPr>
              <w:jc w:val="center"/>
              <w:rPr>
                <w:rFonts w:hAnsi="宋体"/>
                <w:bCs/>
                <w:szCs w:val="21"/>
              </w:rPr>
            </w:pPr>
            <w:r>
              <w:rPr>
                <w:rFonts w:hint="eastAsia"/>
              </w:rPr>
              <w:t>宜兴市公用环保集团有限公司</w:t>
            </w:r>
          </w:p>
        </w:tc>
        <w:tc>
          <w:tcPr>
            <w:tcW w:w="1084" w:type="dxa"/>
            <w:vMerge w:val="restart"/>
            <w:vAlign w:val="center"/>
          </w:tcPr>
          <w:p w:rsidR="00102B2A" w:rsidRDefault="00102B2A" w:rsidP="00B373FD">
            <w:pPr>
              <w:jc w:val="center"/>
              <w:rPr>
                <w:rFonts w:hAnsi="宋体"/>
                <w:bCs/>
                <w:szCs w:val="21"/>
                <w:lang w:val="zh-CN"/>
              </w:rPr>
            </w:pPr>
            <w:r>
              <w:rPr>
                <w:rFonts w:hAnsi="宋体" w:hint="eastAsia"/>
                <w:bCs/>
                <w:szCs w:val="21"/>
                <w:lang w:val="zh-CN"/>
              </w:rPr>
              <w:t>交纳</w:t>
            </w:r>
          </w:p>
          <w:p w:rsidR="00102B2A" w:rsidRDefault="00102B2A" w:rsidP="00B373FD">
            <w:pPr>
              <w:jc w:val="center"/>
              <w:rPr>
                <w:rFonts w:hAnsi="宋体"/>
                <w:bCs/>
                <w:szCs w:val="21"/>
                <w:lang w:val="zh-CN"/>
              </w:rPr>
            </w:pPr>
            <w:r>
              <w:rPr>
                <w:rFonts w:hAnsi="宋体" w:hint="eastAsia"/>
                <w:bCs/>
                <w:szCs w:val="21"/>
                <w:lang w:val="zh-CN"/>
              </w:rPr>
              <w:t>形式</w:t>
            </w:r>
          </w:p>
        </w:tc>
        <w:tc>
          <w:tcPr>
            <w:tcW w:w="2663" w:type="dxa"/>
            <w:vMerge w:val="restart"/>
            <w:vAlign w:val="center"/>
          </w:tcPr>
          <w:p w:rsidR="00102B2A" w:rsidRDefault="00102B2A" w:rsidP="00B373FD">
            <w:pPr>
              <w:jc w:val="center"/>
              <w:rPr>
                <w:rFonts w:hAnsi="宋体"/>
                <w:bCs/>
                <w:szCs w:val="21"/>
                <w:lang w:val="zh-CN"/>
              </w:rPr>
            </w:pPr>
            <w:r>
              <w:rPr>
                <w:rFonts w:hint="eastAsia"/>
                <w:b/>
                <w:szCs w:val="21"/>
              </w:rPr>
              <w:t>投标保证金的交纳形式限于银行转账（不接受其他形式的投标保证金）</w:t>
            </w:r>
          </w:p>
        </w:tc>
      </w:tr>
      <w:tr w:rsidR="00102B2A" w:rsidTr="00B373FD">
        <w:trPr>
          <w:trHeight w:val="366"/>
          <w:jc w:val="center"/>
        </w:trPr>
        <w:tc>
          <w:tcPr>
            <w:tcW w:w="1704" w:type="dxa"/>
            <w:vAlign w:val="center"/>
          </w:tcPr>
          <w:p w:rsidR="00102B2A" w:rsidRDefault="00102B2A" w:rsidP="00B373FD">
            <w:pPr>
              <w:jc w:val="center"/>
              <w:rPr>
                <w:rFonts w:hAnsi="宋体"/>
                <w:bCs/>
                <w:szCs w:val="21"/>
                <w:lang w:val="zh-CN"/>
              </w:rPr>
            </w:pPr>
            <w:r>
              <w:rPr>
                <w:rFonts w:hAnsi="宋体" w:hint="eastAsia"/>
                <w:bCs/>
                <w:szCs w:val="21"/>
                <w:lang w:val="zh-CN"/>
              </w:rPr>
              <w:t>开户银行</w:t>
            </w:r>
          </w:p>
        </w:tc>
        <w:tc>
          <w:tcPr>
            <w:tcW w:w="3349" w:type="dxa"/>
            <w:vAlign w:val="center"/>
          </w:tcPr>
          <w:p w:rsidR="00102B2A" w:rsidRDefault="00102B2A" w:rsidP="00B373FD">
            <w:pPr>
              <w:jc w:val="center"/>
              <w:rPr>
                <w:rFonts w:hAnsi="宋体"/>
                <w:bCs/>
                <w:szCs w:val="21"/>
              </w:rPr>
            </w:pPr>
            <w:r>
              <w:rPr>
                <w:szCs w:val="21"/>
                <w:shd w:val="clear" w:color="auto" w:fill="FFFFFF"/>
              </w:rPr>
              <w:t>光大银行宜兴支行</w:t>
            </w:r>
          </w:p>
        </w:tc>
        <w:tc>
          <w:tcPr>
            <w:tcW w:w="1084" w:type="dxa"/>
            <w:vMerge/>
            <w:vAlign w:val="center"/>
          </w:tcPr>
          <w:p w:rsidR="00102B2A" w:rsidRDefault="00102B2A" w:rsidP="00B373FD">
            <w:pPr>
              <w:jc w:val="center"/>
              <w:rPr>
                <w:rFonts w:hAnsi="宋体"/>
                <w:bCs/>
                <w:szCs w:val="21"/>
                <w:lang w:val="zh-CN"/>
              </w:rPr>
            </w:pPr>
          </w:p>
        </w:tc>
        <w:tc>
          <w:tcPr>
            <w:tcW w:w="2663" w:type="dxa"/>
            <w:vMerge/>
            <w:vAlign w:val="center"/>
          </w:tcPr>
          <w:p w:rsidR="00102B2A" w:rsidRDefault="00102B2A" w:rsidP="00B373FD">
            <w:pPr>
              <w:jc w:val="center"/>
              <w:rPr>
                <w:rFonts w:hAnsi="宋体"/>
                <w:bCs/>
                <w:szCs w:val="21"/>
                <w:lang w:val="zh-CN"/>
              </w:rPr>
            </w:pPr>
          </w:p>
        </w:tc>
      </w:tr>
      <w:tr w:rsidR="00102B2A" w:rsidTr="00B373FD">
        <w:trPr>
          <w:trHeight w:val="90"/>
          <w:jc w:val="center"/>
        </w:trPr>
        <w:tc>
          <w:tcPr>
            <w:tcW w:w="1704" w:type="dxa"/>
            <w:vAlign w:val="center"/>
          </w:tcPr>
          <w:p w:rsidR="00102B2A" w:rsidRDefault="00102B2A" w:rsidP="00B373FD">
            <w:pPr>
              <w:jc w:val="center"/>
              <w:rPr>
                <w:rFonts w:hAnsi="宋体"/>
                <w:bCs/>
                <w:szCs w:val="21"/>
                <w:lang w:val="zh-CN"/>
              </w:rPr>
            </w:pPr>
            <w:r>
              <w:rPr>
                <w:rFonts w:hAnsi="宋体" w:hint="eastAsia"/>
                <w:bCs/>
                <w:szCs w:val="21"/>
                <w:lang w:val="zh-CN"/>
              </w:rPr>
              <w:t>账号</w:t>
            </w:r>
          </w:p>
        </w:tc>
        <w:tc>
          <w:tcPr>
            <w:tcW w:w="3349" w:type="dxa"/>
            <w:vAlign w:val="center"/>
          </w:tcPr>
          <w:p w:rsidR="00102B2A" w:rsidRDefault="004049F7" w:rsidP="00B373FD">
            <w:pPr>
              <w:jc w:val="center"/>
              <w:rPr>
                <w:rFonts w:hAnsi="宋体"/>
                <w:bCs/>
                <w:sz w:val="24"/>
                <w:szCs w:val="24"/>
              </w:rPr>
            </w:pPr>
            <w:r w:rsidRPr="004049F7">
              <w:rPr>
                <w:rFonts w:hAnsi="宋体"/>
                <w:bCs/>
                <w:sz w:val="24"/>
                <w:szCs w:val="24"/>
              </w:rPr>
              <w:t>51610188000167900</w:t>
            </w:r>
          </w:p>
        </w:tc>
        <w:tc>
          <w:tcPr>
            <w:tcW w:w="1084" w:type="dxa"/>
            <w:vMerge/>
            <w:vAlign w:val="center"/>
          </w:tcPr>
          <w:p w:rsidR="00102B2A" w:rsidRDefault="00102B2A" w:rsidP="00B373FD">
            <w:pPr>
              <w:jc w:val="center"/>
              <w:rPr>
                <w:rFonts w:hAnsi="宋体"/>
                <w:bCs/>
                <w:szCs w:val="21"/>
                <w:lang w:val="zh-CN"/>
              </w:rPr>
            </w:pPr>
          </w:p>
        </w:tc>
        <w:tc>
          <w:tcPr>
            <w:tcW w:w="2663" w:type="dxa"/>
            <w:vMerge/>
            <w:vAlign w:val="center"/>
          </w:tcPr>
          <w:p w:rsidR="00102B2A" w:rsidRDefault="00102B2A" w:rsidP="00B373FD">
            <w:pPr>
              <w:jc w:val="center"/>
              <w:rPr>
                <w:rFonts w:hAnsi="宋体"/>
                <w:bCs/>
                <w:szCs w:val="21"/>
                <w:lang w:val="zh-CN"/>
              </w:rPr>
            </w:pPr>
          </w:p>
        </w:tc>
      </w:tr>
    </w:tbl>
    <w:p w:rsidR="00102B2A" w:rsidRDefault="00102B2A" w:rsidP="00102B2A">
      <w:pPr>
        <w:widowControl/>
        <w:shd w:val="clear" w:color="auto" w:fill="FFFFFF"/>
        <w:spacing w:before="300"/>
        <w:ind w:right="990"/>
        <w:rPr>
          <w:rFonts w:ascii="仿宋" w:eastAsia="仿宋" w:hAnsi="仿宋" w:cs="Calibri"/>
          <w:color w:val="000000"/>
          <w:kern w:val="0"/>
          <w:sz w:val="28"/>
          <w:szCs w:val="28"/>
        </w:rPr>
      </w:pPr>
      <w:r>
        <w:rPr>
          <w:rFonts w:hAnsi="宋体" w:hint="eastAsia"/>
          <w:b/>
          <w:bCs/>
          <w:szCs w:val="21"/>
          <w:lang w:val="zh-CN"/>
        </w:rPr>
        <w:lastRenderedPageBreak/>
        <w:t>注：</w:t>
      </w:r>
      <w:r>
        <w:rPr>
          <w:rFonts w:hAnsi="宋体" w:hint="eastAsia"/>
          <w:b/>
          <w:bCs/>
          <w:szCs w:val="21"/>
        </w:rPr>
        <w:t>缴纳投标保证金账户为涉密账户，账号随机，请投标单位仔细核对账号后缴纳投标保证金，投标人必须在开标前将保证金汇入以上账户，否则作废标处理</w:t>
      </w:r>
      <w:r>
        <w:rPr>
          <w:rFonts w:hAnsi="宋体" w:hint="eastAsia"/>
          <w:b/>
          <w:bCs/>
          <w:szCs w:val="21"/>
        </w:rPr>
        <w:t>,</w:t>
      </w:r>
      <w:r>
        <w:rPr>
          <w:rFonts w:hAnsi="宋体" w:hint="eastAsia"/>
          <w:b/>
          <w:bCs/>
          <w:szCs w:val="21"/>
        </w:rPr>
        <w:t>合同签订后，无息退回。</w:t>
      </w:r>
    </w:p>
    <w:p w:rsidR="0035174A" w:rsidRDefault="00102B2A">
      <w:pPr>
        <w:widowControl/>
        <w:shd w:val="clear" w:color="auto" w:fill="FFFFFF"/>
        <w:spacing w:before="300"/>
        <w:ind w:right="990"/>
        <w:rPr>
          <w:rFonts w:ascii="仿宋" w:eastAsia="仿宋" w:hAnsi="仿宋" w:cs="Calibri"/>
          <w:color w:val="000000"/>
          <w:kern w:val="0"/>
          <w:sz w:val="28"/>
          <w:szCs w:val="28"/>
        </w:rPr>
      </w:pPr>
      <w:r>
        <w:rPr>
          <w:rFonts w:ascii="仿宋" w:eastAsia="仿宋" w:hAnsi="仿宋" w:cs="Calibri"/>
          <w:color w:val="000000"/>
          <w:kern w:val="0"/>
          <w:sz w:val="28"/>
          <w:szCs w:val="28"/>
        </w:rPr>
        <w:t>三、本次澄清联系事项：</w:t>
      </w:r>
    </w:p>
    <w:p w:rsidR="0035174A" w:rsidRDefault="00102B2A">
      <w:pPr>
        <w:pStyle w:val="a5"/>
        <w:shd w:val="clear" w:color="auto" w:fill="FFFFFF"/>
        <w:spacing w:before="0" w:beforeAutospacing="0" w:after="225" w:afterAutospacing="0" w:line="555" w:lineRule="atLeast"/>
        <w:rPr>
          <w:rFonts w:ascii="微软雅黑" w:eastAsia="微软雅黑" w:hAnsi="微软雅黑" w:cs="微软雅黑"/>
          <w:color w:val="444444"/>
        </w:rPr>
      </w:pPr>
      <w:r>
        <w:rPr>
          <w:rFonts w:ascii="仿宋" w:eastAsia="仿宋" w:hAnsi="仿宋" w:cs="仿宋"/>
          <w:color w:val="444444"/>
          <w:sz w:val="28"/>
          <w:szCs w:val="28"/>
          <w:shd w:val="clear" w:color="auto" w:fill="FFFFFF"/>
        </w:rPr>
        <w:t>采购人：</w:t>
      </w:r>
      <w:r>
        <w:rPr>
          <w:rFonts w:ascii="仿宋" w:eastAsia="仿宋" w:hAnsi="仿宋" w:cs="仿宋" w:hint="eastAsia"/>
          <w:color w:val="444444"/>
          <w:sz w:val="28"/>
          <w:szCs w:val="28"/>
          <w:shd w:val="clear" w:color="auto" w:fill="FFFFFF"/>
        </w:rPr>
        <w:t>宜兴市公用建环资源循环利用有限公司</w:t>
      </w:r>
    </w:p>
    <w:p w:rsidR="0035174A" w:rsidRDefault="00102B2A">
      <w:pPr>
        <w:pStyle w:val="a5"/>
        <w:shd w:val="clear" w:color="auto" w:fill="FFFFFF"/>
        <w:spacing w:before="0" w:beforeAutospacing="0" w:after="225" w:afterAutospacing="0" w:line="555" w:lineRule="atLeast"/>
        <w:rPr>
          <w:rFonts w:ascii="微软雅黑" w:eastAsia="微软雅黑" w:hAnsi="微软雅黑" w:cs="微软雅黑"/>
          <w:color w:val="444444"/>
        </w:rPr>
      </w:pPr>
      <w:r>
        <w:rPr>
          <w:rFonts w:ascii="仿宋" w:eastAsia="仿宋" w:hAnsi="仿宋" w:cs="仿宋" w:hint="eastAsia"/>
          <w:color w:val="444444"/>
          <w:sz w:val="28"/>
          <w:szCs w:val="28"/>
          <w:shd w:val="clear" w:color="auto" w:fill="FFFFFF"/>
        </w:rPr>
        <w:t>联系人：刘先生  吴女士</w:t>
      </w:r>
    </w:p>
    <w:p w:rsidR="0035174A" w:rsidRDefault="00102B2A">
      <w:pPr>
        <w:pStyle w:val="a5"/>
        <w:shd w:val="clear" w:color="auto" w:fill="FFFFFF"/>
        <w:spacing w:before="0" w:beforeAutospacing="0" w:after="225" w:afterAutospacing="0" w:line="555" w:lineRule="atLeast"/>
        <w:rPr>
          <w:rFonts w:ascii="微软雅黑" w:eastAsia="微软雅黑" w:hAnsi="微软雅黑" w:cs="微软雅黑"/>
          <w:color w:val="444444"/>
        </w:rPr>
      </w:pPr>
      <w:r>
        <w:rPr>
          <w:rFonts w:ascii="仿宋" w:eastAsia="仿宋" w:hAnsi="仿宋" w:cs="仿宋" w:hint="eastAsia"/>
          <w:color w:val="444444"/>
          <w:sz w:val="28"/>
          <w:szCs w:val="28"/>
          <w:shd w:val="clear" w:color="auto" w:fill="FFFFFF"/>
        </w:rPr>
        <w:t>联系电话：0510-80718867     0510-87355905</w:t>
      </w:r>
    </w:p>
    <w:p w:rsidR="0035174A" w:rsidRDefault="00102B2A">
      <w:pPr>
        <w:pStyle w:val="a5"/>
        <w:shd w:val="clear" w:color="auto" w:fill="FFFFFF"/>
        <w:spacing w:before="0" w:beforeAutospacing="0" w:after="225" w:afterAutospacing="0" w:line="555" w:lineRule="atLeast"/>
        <w:rPr>
          <w:rFonts w:ascii="微软雅黑" w:eastAsia="微软雅黑" w:hAnsi="微软雅黑" w:cs="微软雅黑"/>
          <w:color w:val="444444"/>
        </w:rPr>
      </w:pPr>
      <w:r>
        <w:rPr>
          <w:rFonts w:ascii="仿宋" w:eastAsia="仿宋" w:hAnsi="仿宋" w:cs="仿宋" w:hint="eastAsia"/>
          <w:color w:val="444444"/>
          <w:sz w:val="28"/>
          <w:szCs w:val="28"/>
          <w:shd w:val="clear" w:color="auto" w:fill="FFFFFF"/>
        </w:rPr>
        <w:t>联系地址：宜兴市环科园绿园路528号</w:t>
      </w:r>
    </w:p>
    <w:p w:rsidR="0035174A" w:rsidRDefault="00102B2A">
      <w:pPr>
        <w:pStyle w:val="a5"/>
        <w:shd w:val="clear" w:color="auto" w:fill="FFFFFF"/>
        <w:spacing w:before="0" w:beforeAutospacing="0" w:after="225" w:afterAutospacing="0" w:line="555" w:lineRule="atLeast"/>
        <w:rPr>
          <w:rFonts w:ascii="微软雅黑" w:eastAsia="微软雅黑" w:hAnsi="微软雅黑" w:cs="微软雅黑"/>
          <w:color w:val="444444"/>
        </w:rPr>
      </w:pPr>
      <w:r>
        <w:rPr>
          <w:rFonts w:ascii="仿宋" w:eastAsia="仿宋" w:hAnsi="仿宋" w:cs="仿宋" w:hint="eastAsia"/>
          <w:color w:val="444444"/>
          <w:sz w:val="28"/>
          <w:szCs w:val="28"/>
          <w:shd w:val="clear" w:color="auto" w:fill="FFFFFF"/>
        </w:rPr>
        <w:t>邮政编码：214200</w:t>
      </w:r>
    </w:p>
    <w:p w:rsidR="0035174A" w:rsidRDefault="0035174A">
      <w:pPr>
        <w:widowControl/>
        <w:shd w:val="clear" w:color="auto" w:fill="FFFFFF"/>
        <w:spacing w:line="435" w:lineRule="atLeast"/>
        <w:jc w:val="left"/>
      </w:pPr>
    </w:p>
    <w:sectPr w:rsidR="0035174A" w:rsidSect="00351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41" w:rsidRDefault="003C4A41" w:rsidP="004049F7">
      <w:r>
        <w:separator/>
      </w:r>
    </w:p>
  </w:endnote>
  <w:endnote w:type="continuationSeparator" w:id="1">
    <w:p w:rsidR="003C4A41" w:rsidRDefault="003C4A41" w:rsidP="00404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41" w:rsidRDefault="003C4A41" w:rsidP="004049F7">
      <w:r>
        <w:separator/>
      </w:r>
    </w:p>
  </w:footnote>
  <w:footnote w:type="continuationSeparator" w:id="1">
    <w:p w:rsidR="003C4A41" w:rsidRDefault="003C4A41" w:rsidP="00404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EF4B66"/>
    <w:rsid w:val="000160F7"/>
    <w:rsid w:val="00022CF8"/>
    <w:rsid w:val="00092815"/>
    <w:rsid w:val="000A427B"/>
    <w:rsid w:val="001015EA"/>
    <w:rsid w:val="00102B2A"/>
    <w:rsid w:val="001171F9"/>
    <w:rsid w:val="00130BB9"/>
    <w:rsid w:val="00145A26"/>
    <w:rsid w:val="001607AB"/>
    <w:rsid w:val="0018588F"/>
    <w:rsid w:val="001B324E"/>
    <w:rsid w:val="00277CC9"/>
    <w:rsid w:val="00287704"/>
    <w:rsid w:val="00310A8B"/>
    <w:rsid w:val="0033125D"/>
    <w:rsid w:val="0035174A"/>
    <w:rsid w:val="00377E9E"/>
    <w:rsid w:val="003A2AB5"/>
    <w:rsid w:val="003C4A41"/>
    <w:rsid w:val="003E5D5D"/>
    <w:rsid w:val="004049F7"/>
    <w:rsid w:val="0040668F"/>
    <w:rsid w:val="00443652"/>
    <w:rsid w:val="00466EC8"/>
    <w:rsid w:val="00474A5B"/>
    <w:rsid w:val="004E408A"/>
    <w:rsid w:val="00512499"/>
    <w:rsid w:val="00517AC8"/>
    <w:rsid w:val="005B0BB3"/>
    <w:rsid w:val="00621CAE"/>
    <w:rsid w:val="00655852"/>
    <w:rsid w:val="006B20C6"/>
    <w:rsid w:val="0074131C"/>
    <w:rsid w:val="007F554A"/>
    <w:rsid w:val="00822E53"/>
    <w:rsid w:val="00845DBF"/>
    <w:rsid w:val="008605DA"/>
    <w:rsid w:val="0087425A"/>
    <w:rsid w:val="00905797"/>
    <w:rsid w:val="00915830"/>
    <w:rsid w:val="0097284F"/>
    <w:rsid w:val="009A7FFE"/>
    <w:rsid w:val="009F7572"/>
    <w:rsid w:val="00A36F44"/>
    <w:rsid w:val="00A75008"/>
    <w:rsid w:val="00B34AC5"/>
    <w:rsid w:val="00B61BEA"/>
    <w:rsid w:val="00B70498"/>
    <w:rsid w:val="00BA2097"/>
    <w:rsid w:val="00BB794D"/>
    <w:rsid w:val="00C1607F"/>
    <w:rsid w:val="00C51BDD"/>
    <w:rsid w:val="00C56454"/>
    <w:rsid w:val="00C5662E"/>
    <w:rsid w:val="00CC6858"/>
    <w:rsid w:val="00CE1E89"/>
    <w:rsid w:val="00CF75ED"/>
    <w:rsid w:val="00D34F26"/>
    <w:rsid w:val="00D85909"/>
    <w:rsid w:val="00D86C7B"/>
    <w:rsid w:val="00DC6D80"/>
    <w:rsid w:val="00DE5D4A"/>
    <w:rsid w:val="00E53472"/>
    <w:rsid w:val="00E5628E"/>
    <w:rsid w:val="00E82079"/>
    <w:rsid w:val="00E85D7E"/>
    <w:rsid w:val="00EC0365"/>
    <w:rsid w:val="00EE7538"/>
    <w:rsid w:val="00EF4B66"/>
    <w:rsid w:val="00F42AD8"/>
    <w:rsid w:val="00F55B1D"/>
    <w:rsid w:val="00F71787"/>
    <w:rsid w:val="00FC3802"/>
    <w:rsid w:val="00FE3EA3"/>
    <w:rsid w:val="00FF43DA"/>
    <w:rsid w:val="076C3D4F"/>
    <w:rsid w:val="66591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4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5174A"/>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5174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5174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5174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3517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5174A"/>
    <w:rPr>
      <w:b/>
      <w:bCs/>
    </w:rPr>
  </w:style>
  <w:style w:type="paragraph" w:styleId="a8">
    <w:name w:val="List Paragraph"/>
    <w:basedOn w:val="a"/>
    <w:uiPriority w:val="34"/>
    <w:qFormat/>
    <w:rsid w:val="0035174A"/>
    <w:pPr>
      <w:ind w:firstLineChars="200" w:firstLine="420"/>
    </w:pPr>
  </w:style>
  <w:style w:type="character" w:customStyle="1" w:styleId="Char0">
    <w:name w:val="页眉 Char"/>
    <w:basedOn w:val="a0"/>
    <w:link w:val="a4"/>
    <w:uiPriority w:val="99"/>
    <w:semiHidden/>
    <w:qFormat/>
    <w:rsid w:val="0035174A"/>
    <w:rPr>
      <w:sz w:val="18"/>
      <w:szCs w:val="18"/>
    </w:rPr>
  </w:style>
  <w:style w:type="character" w:customStyle="1" w:styleId="Char">
    <w:name w:val="页脚 Char"/>
    <w:basedOn w:val="a0"/>
    <w:link w:val="a3"/>
    <w:uiPriority w:val="99"/>
    <w:semiHidden/>
    <w:qFormat/>
    <w:rsid w:val="0035174A"/>
    <w:rPr>
      <w:sz w:val="18"/>
      <w:szCs w:val="18"/>
    </w:rPr>
  </w:style>
  <w:style w:type="paragraph" w:customStyle="1" w:styleId="a9">
    <w:name w:val="普通文字"/>
    <w:basedOn w:val="a"/>
    <w:next w:val="a"/>
    <w:qFormat/>
    <w:rsid w:val="0035174A"/>
    <w:rPr>
      <w:rFonts w:ascii="宋体" w:eastAsia="宋体" w:hAnsi="Times New Roman" w:cs="Times New Roman"/>
      <w:kern w:val="0"/>
      <w:sz w:val="24"/>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2023-05-24T01:34:00Z</dcterms:created>
  <dcterms:modified xsi:type="dcterms:W3CDTF">2023-05-24T01:47:00Z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E439BA487D8C4FA9B9A0A6F1BCE3772D_12</vt:lpwstr>
  </property>
</Properties>
</file>